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6F8" w:rsidRPr="004927D1" w:rsidRDefault="009406F8" w:rsidP="004927D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FF0000"/>
          <w:sz w:val="44"/>
          <w:szCs w:val="44"/>
          <w:lang w:eastAsia="ru-RU"/>
        </w:rPr>
      </w:pPr>
      <w:r w:rsidRPr="004927D1">
        <w:rPr>
          <w:rFonts w:ascii="PT Astra Serif" w:eastAsia="Times New Roman" w:hAnsi="PT Astra Serif" w:cs="Times New Roman"/>
          <w:b/>
          <w:color w:val="FF0000"/>
          <w:sz w:val="44"/>
          <w:szCs w:val="44"/>
          <w:lang w:eastAsia="ru-RU"/>
        </w:rPr>
        <w:t>Маркировка парфюмерно-косметической продукции</w:t>
      </w:r>
    </w:p>
    <w:p w:rsidR="009406F8" w:rsidRPr="004927D1" w:rsidRDefault="004927D1" w:rsidP="004927D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4927D1">
        <w:rPr>
          <w:rFonts w:ascii="Arial" w:eastAsia="Times New Roman" w:hAnsi="Arial" w:cs="Arial"/>
          <w:noProof/>
          <w:color w:val="212529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2406650</wp:posOffset>
            </wp:positionH>
            <wp:positionV relativeFrom="paragraph">
              <wp:posOffset>61595</wp:posOffset>
            </wp:positionV>
            <wp:extent cx="4422775" cy="2486025"/>
            <wp:effectExtent l="0" t="0" r="0" b="0"/>
            <wp:wrapSquare wrapText="bothSides"/>
            <wp:docPr id="1" name="Рисунок 1" descr="https://admin.cgon.ru/storage/M40JZNKPwCumIGYW48pAd8msWB0DojPmARB4Ofz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dmin.cgon.ru/storage/M40JZNKPwCumIGYW48pAd8msWB0DojPmARB4OfzY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775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406F8" w:rsidRPr="004927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Парфюмерно-косметическая продукция должна соответствовать требованиям Технического регламента Таможенного Союза ТР </w:t>
      </w:r>
      <w:r w:rsidR="009406F8" w:rsidRPr="004927D1">
        <w:rPr>
          <w:rFonts w:ascii="Arial" w:eastAsia="Times New Roman" w:hAnsi="Arial" w:cs="Arial"/>
          <w:sz w:val="28"/>
          <w:szCs w:val="28"/>
          <w:lang w:eastAsia="ru-RU"/>
        </w:rPr>
        <w:t>ТС </w:t>
      </w:r>
      <w:hyperlink r:id="rId6" w:history="1">
        <w:r w:rsidR="009406F8" w:rsidRPr="004927D1">
          <w:rPr>
            <w:rFonts w:ascii="Arial" w:eastAsia="Times New Roman" w:hAnsi="Arial" w:cs="Arial"/>
            <w:sz w:val="28"/>
            <w:szCs w:val="28"/>
            <w:lang w:eastAsia="ru-RU"/>
          </w:rPr>
          <w:t>009/2011</w:t>
        </w:r>
      </w:hyperlink>
      <w:r w:rsidR="009406F8" w:rsidRPr="004927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 «О безопасности парфюмерно- косметической продукции»</w:t>
      </w:r>
    </w:p>
    <w:p w:rsidR="009406F8" w:rsidRPr="004927D1" w:rsidRDefault="009406F8" w:rsidP="004927D1">
      <w:pPr>
        <w:shd w:val="clear" w:color="auto" w:fill="ECF5FF"/>
        <w:spacing w:after="0" w:line="240" w:lineRule="auto"/>
        <w:ind w:firstLine="567"/>
        <w:jc w:val="both"/>
        <w:rPr>
          <w:rFonts w:ascii="Arial" w:eastAsia="Times New Roman" w:hAnsi="Arial" w:cs="Arial"/>
          <w:color w:val="5E35B1"/>
          <w:sz w:val="28"/>
          <w:szCs w:val="28"/>
          <w:lang w:eastAsia="ru-RU"/>
        </w:rPr>
      </w:pPr>
      <w:r w:rsidRPr="004927D1">
        <w:rPr>
          <w:rFonts w:ascii="Arial" w:eastAsia="Times New Roman" w:hAnsi="Arial" w:cs="Arial"/>
          <w:color w:val="5E35B1"/>
          <w:sz w:val="28"/>
          <w:szCs w:val="28"/>
          <w:lang w:eastAsia="ru-RU"/>
        </w:rPr>
        <w:t>Указанным нормативным документом определены требования к:</w:t>
      </w:r>
    </w:p>
    <w:p w:rsidR="009406F8" w:rsidRPr="004927D1" w:rsidRDefault="009406F8" w:rsidP="004927D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4927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Составу.</w:t>
      </w:r>
      <w:bookmarkStart w:id="0" w:name="_GoBack"/>
      <w:bookmarkEnd w:id="0"/>
    </w:p>
    <w:p w:rsidR="009406F8" w:rsidRPr="004927D1" w:rsidRDefault="009406F8" w:rsidP="004927D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4927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Физико-химическим, микробиологическим, токсическим показателям.</w:t>
      </w:r>
    </w:p>
    <w:p w:rsidR="009406F8" w:rsidRPr="004927D1" w:rsidRDefault="009406F8" w:rsidP="004927D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4927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Маркировке продукции.</w:t>
      </w:r>
    </w:p>
    <w:p w:rsidR="009406F8" w:rsidRPr="004927D1" w:rsidRDefault="009406F8" w:rsidP="004927D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4927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Информация (маркировка) должна быть однозначно понимаемой, полной и достоверной, чтобы потребитель не мог быть обманут или введен в заблуждение относительно происхождения, свойства, состава, способа применения, а также других сведений, характеризующих прямо или косвенно качество и безопасность парфюмерно-косметической продукции, и не мог ошибочно принять данную продукцию за другую, близкую к ней по внешнему виду упаковки и (или) органолептическим показателям.</w:t>
      </w:r>
    </w:p>
    <w:p w:rsidR="009406F8" w:rsidRPr="004927D1" w:rsidRDefault="009406F8" w:rsidP="004927D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4927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В соответствии с Законом Российской Федерации «О защите прав потребителей» потребителю должна быть своевременно предоставлена необходимая и достоверная информация о товаре, обеспечивающая возможность его правильного выбора.</w:t>
      </w:r>
    </w:p>
    <w:p w:rsidR="009406F8" w:rsidRPr="004927D1" w:rsidRDefault="009406F8" w:rsidP="004927D1">
      <w:pPr>
        <w:shd w:val="clear" w:color="auto" w:fill="ECF5FF"/>
        <w:spacing w:after="0" w:line="240" w:lineRule="auto"/>
        <w:ind w:firstLine="567"/>
        <w:jc w:val="both"/>
        <w:rPr>
          <w:rFonts w:ascii="Arial" w:eastAsia="Times New Roman" w:hAnsi="Arial" w:cs="Arial"/>
          <w:color w:val="5E35B1"/>
          <w:sz w:val="28"/>
          <w:szCs w:val="28"/>
          <w:lang w:eastAsia="ru-RU"/>
        </w:rPr>
      </w:pPr>
      <w:r w:rsidRPr="004927D1">
        <w:rPr>
          <w:rFonts w:ascii="Arial" w:eastAsia="Times New Roman" w:hAnsi="Arial" w:cs="Arial"/>
          <w:color w:val="5E35B1"/>
          <w:sz w:val="28"/>
          <w:szCs w:val="28"/>
          <w:lang w:eastAsia="ru-RU"/>
        </w:rPr>
        <w:t>Согласно требованиям ТР ТС009/2011 маркировка парфюмерно-косметической продукции должна содержать следующую информацию:</w:t>
      </w:r>
    </w:p>
    <w:p w:rsidR="009406F8" w:rsidRPr="004927D1" w:rsidRDefault="009406F8" w:rsidP="004927D1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4927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Наименование продукции</w:t>
      </w:r>
    </w:p>
    <w:p w:rsidR="009406F8" w:rsidRPr="004927D1" w:rsidRDefault="009406F8" w:rsidP="004927D1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4927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Страна происхождения</w:t>
      </w:r>
    </w:p>
    <w:p w:rsidR="009406F8" w:rsidRPr="004927D1" w:rsidRDefault="009406F8" w:rsidP="004927D1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4927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Наименование и адрес изготовителя</w:t>
      </w:r>
    </w:p>
    <w:p w:rsidR="009406F8" w:rsidRPr="004927D1" w:rsidRDefault="009406F8" w:rsidP="004927D1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4927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Объем продукции</w:t>
      </w:r>
    </w:p>
    <w:p w:rsidR="009406F8" w:rsidRPr="004927D1" w:rsidRDefault="009406F8" w:rsidP="004927D1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4927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Дата изготовления</w:t>
      </w:r>
    </w:p>
    <w:p w:rsidR="009406F8" w:rsidRPr="004927D1" w:rsidRDefault="009406F8" w:rsidP="004927D1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4927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Срок годности</w:t>
      </w:r>
    </w:p>
    <w:p w:rsidR="009406F8" w:rsidRPr="004927D1" w:rsidRDefault="009406F8" w:rsidP="004927D1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4927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Номер партии или код, для идентификации продукции</w:t>
      </w:r>
    </w:p>
    <w:p w:rsidR="009406F8" w:rsidRPr="004927D1" w:rsidRDefault="009406F8" w:rsidP="004927D1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4927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Список ингредиентов</w:t>
      </w:r>
    </w:p>
    <w:p w:rsidR="009406F8" w:rsidRPr="004927D1" w:rsidRDefault="009406F8" w:rsidP="004927D1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4927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Единый знак обращения продукции на рынке государств – членов Таможенного Союза.</w:t>
      </w:r>
    </w:p>
    <w:p w:rsidR="009406F8" w:rsidRPr="004927D1" w:rsidRDefault="009406F8" w:rsidP="004927D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4927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Маркировка должна содержать информацию о наименовании и местонахождении изготовителя и организации, уполномоченной на принятие претензий.</w:t>
      </w:r>
    </w:p>
    <w:p w:rsidR="009406F8" w:rsidRPr="004927D1" w:rsidRDefault="009406F8" w:rsidP="004927D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4927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Отсутствие вышеуказанной информации ставит под сомнение происхождение товара, его качество и безопасность.</w:t>
      </w:r>
    </w:p>
    <w:p w:rsidR="009406F8" w:rsidRPr="004927D1" w:rsidRDefault="009406F8" w:rsidP="004927D1">
      <w:pPr>
        <w:shd w:val="clear" w:color="auto" w:fill="ECF5FF"/>
        <w:spacing w:after="0" w:line="240" w:lineRule="auto"/>
        <w:ind w:firstLine="567"/>
        <w:jc w:val="both"/>
        <w:rPr>
          <w:rFonts w:ascii="Arial" w:eastAsia="Times New Roman" w:hAnsi="Arial" w:cs="Arial"/>
          <w:color w:val="5E35B1"/>
          <w:sz w:val="28"/>
          <w:szCs w:val="28"/>
          <w:lang w:eastAsia="ru-RU"/>
        </w:rPr>
      </w:pPr>
      <w:r w:rsidRPr="004927D1">
        <w:rPr>
          <w:rFonts w:ascii="Arial" w:eastAsia="Times New Roman" w:hAnsi="Arial" w:cs="Arial"/>
          <w:color w:val="5E35B1"/>
          <w:sz w:val="28"/>
          <w:szCs w:val="28"/>
          <w:lang w:eastAsia="ru-RU"/>
        </w:rPr>
        <w:t xml:space="preserve">В соответствии с постановлением Правительства РФ от 31 декабря 2019 г. № 1957 «Об утверждении Правил маркировки духов и туалетной воды средствами идентификации и особенностях внедрения государственной </w:t>
      </w:r>
      <w:r w:rsidRPr="004927D1">
        <w:rPr>
          <w:rFonts w:ascii="Arial" w:eastAsia="Times New Roman" w:hAnsi="Arial" w:cs="Arial"/>
          <w:color w:val="5E35B1"/>
          <w:sz w:val="28"/>
          <w:szCs w:val="28"/>
          <w:lang w:eastAsia="ru-RU"/>
        </w:rPr>
        <w:lastRenderedPageBreak/>
        <w:t>информационной системы мониторинга за оборотом товаров, подлежащих обязательной маркировке средствами идентификации, в отношении духов и туалетной воды» с 1 октября 2020 производится обязательная маркировка духов, туалетной воды, производимых и ввозимых на территорию Российской Федерации, и передача сведений об обороте товаров в систему Честный ЗНАК.</w:t>
      </w:r>
    </w:p>
    <w:p w:rsidR="009406F8" w:rsidRPr="004927D1" w:rsidRDefault="009406F8" w:rsidP="004927D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4927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Маркировка осуществляется путем нанесения на упаковку или этикетку парфюма специального кода </w:t>
      </w:r>
      <w:proofErr w:type="spellStart"/>
      <w:r w:rsidRPr="004927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Data</w:t>
      </w:r>
      <w:proofErr w:type="spellEnd"/>
      <w:r w:rsidRPr="004927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</w:t>
      </w:r>
      <w:proofErr w:type="spellStart"/>
      <w:r w:rsidRPr="004927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Matrix</w:t>
      </w:r>
      <w:proofErr w:type="spellEnd"/>
      <w:r w:rsidRPr="004927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, который состоит из цифровых символов и является индивидуальным для каждой единицы товара.</w:t>
      </w:r>
    </w:p>
    <w:p w:rsidR="009406F8" w:rsidRPr="004927D1" w:rsidRDefault="009406F8" w:rsidP="004927D1">
      <w:pPr>
        <w:shd w:val="clear" w:color="auto" w:fill="ECF5FF"/>
        <w:spacing w:after="0" w:line="240" w:lineRule="auto"/>
        <w:ind w:firstLine="567"/>
        <w:jc w:val="both"/>
        <w:rPr>
          <w:rFonts w:ascii="Arial" w:eastAsia="Times New Roman" w:hAnsi="Arial" w:cs="Arial"/>
          <w:color w:val="5E35B1"/>
          <w:sz w:val="28"/>
          <w:szCs w:val="28"/>
          <w:lang w:eastAsia="ru-RU"/>
        </w:rPr>
      </w:pPr>
      <w:r w:rsidRPr="004927D1">
        <w:rPr>
          <w:rFonts w:ascii="Arial" w:eastAsia="Times New Roman" w:hAnsi="Arial" w:cs="Arial"/>
          <w:color w:val="5E35B1"/>
          <w:sz w:val="28"/>
          <w:szCs w:val="28"/>
          <w:lang w:eastAsia="ru-RU"/>
        </w:rPr>
        <w:t>Продажа немаркированной парфюмерной продукции запрещена с 1 октября 2021 года.</w:t>
      </w:r>
    </w:p>
    <w:p w:rsidR="009406F8" w:rsidRPr="004927D1" w:rsidRDefault="009406F8" w:rsidP="004927D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4927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При покупке парфюма потребители могут самостоятельно убедиться, что товар прослеживается в системе маркировки. С этой целью необходимо установить на мобильное устройство приложение</w:t>
      </w:r>
      <w:hyperlink r:id="rId7" w:history="1">
        <w:r w:rsidRPr="004927D1">
          <w:rPr>
            <w:rFonts w:ascii="Arial" w:eastAsia="Times New Roman" w:hAnsi="Arial" w:cs="Arial"/>
            <w:sz w:val="28"/>
            <w:szCs w:val="28"/>
            <w:lang w:eastAsia="ru-RU"/>
          </w:rPr>
          <w:t> </w:t>
        </w:r>
      </w:hyperlink>
      <w:hyperlink r:id="rId8" w:history="1">
        <w:r w:rsidRPr="004927D1">
          <w:rPr>
            <w:rFonts w:ascii="Arial" w:eastAsia="Times New Roman" w:hAnsi="Arial" w:cs="Arial"/>
            <w:sz w:val="28"/>
            <w:szCs w:val="28"/>
            <w:lang w:eastAsia="ru-RU"/>
          </w:rPr>
          <w:t>«Честный ЗНАК»</w:t>
        </w:r>
      </w:hyperlink>
      <w:r w:rsidRPr="004927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 и с его помощью отсканировать код маркировки товара.</w:t>
      </w:r>
    </w:p>
    <w:p w:rsidR="009406F8" w:rsidRPr="004927D1" w:rsidRDefault="009406F8" w:rsidP="004927D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4927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Это позволяет потребителю самостоятельно удостовериться в легальности происхождения товара, а также получить данные как о самом товаре, так и о его производителе.</w:t>
      </w:r>
    </w:p>
    <w:p w:rsidR="00A41B03" w:rsidRDefault="00A41B03"/>
    <w:sectPr w:rsidR="00A41B03" w:rsidSect="004927D1">
      <w:pgSz w:w="11906" w:h="16838"/>
      <w:pgMar w:top="567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4D30C3"/>
    <w:multiLevelType w:val="multilevel"/>
    <w:tmpl w:val="323ED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06F8"/>
    <w:rsid w:val="004927D1"/>
    <w:rsid w:val="009406F8"/>
    <w:rsid w:val="00A4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7257F2-C670-4A6E-B450-6D0C13108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B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0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406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0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8226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1457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595016913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803037935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666786549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jghhoc2aj1c8b.xn--p1ai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xn--80ajghhoc2aj1c8b.xn--p1a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902303206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465</Words>
  <Characters>2652</Characters>
  <Application>Microsoft Office Word</Application>
  <DocSecurity>0</DocSecurity>
  <Lines>22</Lines>
  <Paragraphs>6</Paragraphs>
  <ScaleCrop>false</ScaleCrop>
  <Company>.</Company>
  <LinksUpToDate>false</LinksUpToDate>
  <CharactersWithSpaces>3111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</cp:lastModifiedBy>
  <cp:revision>2</cp:revision>
  <dcterms:created xsi:type="dcterms:W3CDTF">2022-02-21T11:23:00Z</dcterms:created>
  <dcterms:modified xsi:type="dcterms:W3CDTF">2022-02-21T11:40:00Z</dcterms:modified>
</cp:coreProperties>
</file>